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2228" w14:textId="77777777" w:rsidR="00BE14D7" w:rsidRPr="00B5306C" w:rsidRDefault="00BE14D7" w:rsidP="00B5306C">
      <w:pPr>
        <w:jc w:val="center"/>
        <w:rPr>
          <w:rFonts w:eastAsia="Times New Roman" w:cs="Times New Roman"/>
          <w:b/>
          <w:bCs/>
          <w:kern w:val="36"/>
          <w:szCs w:val="28"/>
          <w:lang w:eastAsia="en-ZW"/>
        </w:rPr>
      </w:pPr>
      <w:r w:rsidRPr="00B5306C">
        <w:rPr>
          <w:rFonts w:eastAsia="Times New Roman" w:cs="Times New Roman"/>
          <w:b/>
          <w:bCs/>
          <w:kern w:val="36"/>
          <w:szCs w:val="28"/>
          <w:lang w:eastAsia="en-ZW"/>
        </w:rPr>
        <w:t>TẬP HUẤN NHẬN BIẾT VÀ HỖ TRỢ HỌC SINH CÓ DẤU HIỆU RỐI LOẠN TÂM THẦN</w:t>
      </w:r>
    </w:p>
    <w:p w14:paraId="3DF229D4" w14:textId="77777777" w:rsidR="00BE14D7" w:rsidRPr="00BE14D7" w:rsidRDefault="00BE14D7" w:rsidP="00566DF5">
      <w:pPr>
        <w:jc w:val="both"/>
        <w:rPr>
          <w:rFonts w:eastAsia="Times New Roman" w:cs="Times New Roman"/>
          <w:bCs/>
          <w:kern w:val="36"/>
          <w:szCs w:val="28"/>
          <w:lang w:eastAsia="en-ZW"/>
        </w:rPr>
      </w:pPr>
      <w:r w:rsidRPr="00BE14D7">
        <w:rPr>
          <w:rFonts w:eastAsia="Times New Roman" w:cs="Times New Roman"/>
          <w:bCs/>
          <w:kern w:val="36"/>
          <w:szCs w:val="28"/>
          <w:lang w:eastAsia="en-ZW"/>
        </w:rPr>
        <w:t>Ngày 25/9/2026, Trung tâm Y tế khu vực Bình Xuyên phối hợp với Bệnh viện Tâm thần Vĩnh Phúc tổ chức tập huấn chuyên đề “Các bệnh rối loạn tâm thần thường gặp ở trẻ em và học sinh” cho 60 giáo viên các trường Mầm non, Tiểu học và THCS trên địa bàn 4 xã Bình Nguyên, Bình X</w:t>
      </w:r>
      <w:r>
        <w:rPr>
          <w:rFonts w:eastAsia="Times New Roman" w:cs="Times New Roman"/>
          <w:bCs/>
          <w:kern w:val="36"/>
          <w:szCs w:val="28"/>
          <w:lang w:eastAsia="en-ZW"/>
        </w:rPr>
        <w:t>uyên, Bình Tuyền và Xuân Lãng.</w:t>
      </w:r>
    </w:p>
    <w:p w14:paraId="0E3B86EE" w14:textId="77777777" w:rsidR="004A489F" w:rsidRPr="00BE14D7" w:rsidRDefault="00BE14D7" w:rsidP="00566DF5">
      <w:pPr>
        <w:jc w:val="both"/>
        <w:rPr>
          <w:rFonts w:eastAsia="Times New Roman" w:cs="Times New Roman"/>
          <w:bCs/>
          <w:kern w:val="36"/>
          <w:szCs w:val="28"/>
          <w:lang w:eastAsia="en-ZW"/>
        </w:rPr>
      </w:pPr>
      <w:r w:rsidRPr="00BE14D7">
        <w:rPr>
          <w:rFonts w:eastAsia="Times New Roman" w:cs="Times New Roman"/>
          <w:bCs/>
          <w:kern w:val="36"/>
          <w:szCs w:val="28"/>
          <w:lang w:eastAsia="en-ZW"/>
        </w:rPr>
        <w:t>Phát biểu tại buổi tập huấn, BSCKII Nguyễn Hoài Nam, Giám đ</w:t>
      </w:r>
      <w:r w:rsidR="00566DF5">
        <w:rPr>
          <w:rFonts w:eastAsia="Times New Roman" w:cs="Times New Roman"/>
          <w:bCs/>
          <w:kern w:val="36"/>
          <w:szCs w:val="28"/>
          <w:lang w:eastAsia="en-ZW"/>
        </w:rPr>
        <w:t xml:space="preserve">ốc Bệnh viện Tâm thần Vĩnh Phúc nhấn mạnh: </w:t>
      </w:r>
      <w:r w:rsidRPr="00BE14D7">
        <w:rPr>
          <w:rFonts w:eastAsia="Times New Roman" w:cs="Times New Roman"/>
          <w:bCs/>
          <w:kern w:val="36"/>
          <w:szCs w:val="28"/>
          <w:lang w:eastAsia="en-ZW"/>
        </w:rPr>
        <w:t>Sức khỏe tâm thần ở trẻ em và học sinh chịu tác động của nhiều yếu tố liên quan đến cá nhân, gia đình, môi trường học tập và các mối quan hệ xã hội. Những thay đổi kéo dài về cảm xúc, hành vi, khả năng học tập, giao tiếp hoặc thích nghi nếu không được quan tâm đúng mức có thể ảnh hưởng đến quá trình phát triển và chất lượng cuộc sống của trẻ.</w:t>
      </w:r>
      <w:r w:rsidR="00566DF5">
        <w:rPr>
          <w:rFonts w:eastAsia="Times New Roman" w:cs="Times New Roman"/>
          <w:bCs/>
          <w:kern w:val="36"/>
          <w:szCs w:val="28"/>
          <w:lang w:eastAsia="en-ZW"/>
        </w:rPr>
        <w:t xml:space="preserve"> </w:t>
      </w:r>
      <w:r w:rsidR="00566DF5" w:rsidRPr="00566DF5">
        <w:rPr>
          <w:rFonts w:eastAsia="Times New Roman" w:cs="Times New Roman"/>
          <w:bCs/>
          <w:kern w:val="36"/>
          <w:szCs w:val="28"/>
          <w:lang w:eastAsia="en-ZW"/>
        </w:rPr>
        <w:t>Vì vậy, việc trang bị kiến thức cho giáo viên có ý nghĩa quan trọng trong việc nhận diện sớm dấu hiệu cảnh báo, có cách hỗ trợ phù hợp và kết nối học sinh với gia đình, cơ sở y tế khi cần thiết</w:t>
      </w:r>
      <w:r w:rsidR="00B5306C">
        <w:rPr>
          <w:rFonts w:eastAsia="Times New Roman" w:cs="Times New Roman"/>
          <w:bCs/>
          <w:kern w:val="36"/>
          <w:szCs w:val="28"/>
          <w:lang w:eastAsia="en-ZW"/>
        </w:rPr>
        <w:t xml:space="preserve">. </w:t>
      </w:r>
    </w:p>
    <w:p w14:paraId="1CB414EE" w14:textId="77777777" w:rsidR="00566DF5" w:rsidRDefault="00BE14D7" w:rsidP="00566DF5">
      <w:pPr>
        <w:jc w:val="both"/>
        <w:rPr>
          <w:rFonts w:eastAsia="Times New Roman" w:cs="Times New Roman"/>
          <w:bCs/>
          <w:kern w:val="36"/>
          <w:szCs w:val="28"/>
          <w:lang w:eastAsia="en-ZW"/>
        </w:rPr>
      </w:pPr>
      <w:r w:rsidRPr="00BE14D7">
        <w:rPr>
          <w:rFonts w:eastAsia="Times New Roman" w:cs="Times New Roman"/>
          <w:bCs/>
          <w:kern w:val="36"/>
          <w:szCs w:val="28"/>
          <w:lang w:eastAsia="en-ZW"/>
        </w:rPr>
        <w:t>T</w:t>
      </w:r>
      <w:r w:rsidR="00566DF5">
        <w:rPr>
          <w:rFonts w:eastAsia="Times New Roman" w:cs="Times New Roman"/>
          <w:bCs/>
          <w:kern w:val="36"/>
          <w:szCs w:val="28"/>
          <w:lang w:eastAsia="en-ZW"/>
        </w:rPr>
        <w:t xml:space="preserve">ại buổi tập huấn, </w:t>
      </w:r>
      <w:r w:rsidR="004A489F" w:rsidRPr="004A489F">
        <w:rPr>
          <w:rFonts w:eastAsia="Times New Roman" w:cs="Times New Roman"/>
          <w:bCs/>
          <w:kern w:val="36"/>
          <w:szCs w:val="28"/>
          <w:lang w:eastAsia="en-ZW"/>
        </w:rPr>
        <w:t>BSCKI Lê Thị Thanh, Bệnh viện Tâm thần Vĩnh</w:t>
      </w:r>
      <w:r w:rsidR="004A489F">
        <w:rPr>
          <w:rFonts w:eastAsia="Times New Roman" w:cs="Times New Roman"/>
          <w:bCs/>
          <w:kern w:val="36"/>
          <w:szCs w:val="28"/>
          <w:lang w:eastAsia="en-ZW"/>
        </w:rPr>
        <w:t xml:space="preserve"> Phúc trực tiếp truyền đạt các nội dung chuyên môn đến </w:t>
      </w:r>
      <w:r>
        <w:rPr>
          <w:rFonts w:eastAsia="Times New Roman" w:cs="Times New Roman"/>
          <w:bCs/>
          <w:kern w:val="36"/>
          <w:szCs w:val="28"/>
          <w:lang w:eastAsia="en-ZW"/>
        </w:rPr>
        <w:t>giáo viên</w:t>
      </w:r>
      <w:r w:rsidR="004A489F">
        <w:rPr>
          <w:rFonts w:eastAsia="Times New Roman" w:cs="Times New Roman"/>
          <w:bCs/>
          <w:kern w:val="36"/>
          <w:szCs w:val="28"/>
          <w:lang w:eastAsia="en-ZW"/>
        </w:rPr>
        <w:t>, gồm</w:t>
      </w:r>
      <w:r w:rsidR="00566DF5">
        <w:rPr>
          <w:rFonts w:eastAsia="Times New Roman" w:cs="Times New Roman"/>
          <w:bCs/>
          <w:kern w:val="36"/>
          <w:szCs w:val="28"/>
          <w:lang w:eastAsia="en-ZW"/>
        </w:rPr>
        <w:t xml:space="preserve">: Tổng quan về sức khỏe tâm thần trẻ em, học sinh; </w:t>
      </w:r>
      <w:r>
        <w:rPr>
          <w:rFonts w:eastAsia="Times New Roman" w:cs="Times New Roman"/>
          <w:bCs/>
          <w:kern w:val="36"/>
          <w:szCs w:val="28"/>
          <w:lang w:eastAsia="en-ZW"/>
        </w:rPr>
        <w:t xml:space="preserve">một số </w:t>
      </w:r>
      <w:r w:rsidRPr="00BE14D7">
        <w:rPr>
          <w:rFonts w:eastAsia="Times New Roman" w:cs="Times New Roman"/>
          <w:bCs/>
          <w:kern w:val="36"/>
          <w:szCs w:val="28"/>
          <w:lang w:eastAsia="en-ZW"/>
        </w:rPr>
        <w:t xml:space="preserve">rối loạn tâm thần </w:t>
      </w:r>
      <w:r>
        <w:rPr>
          <w:rFonts w:eastAsia="Times New Roman" w:cs="Times New Roman"/>
          <w:bCs/>
          <w:kern w:val="36"/>
          <w:szCs w:val="28"/>
          <w:lang w:eastAsia="en-ZW"/>
        </w:rPr>
        <w:t>thường gặp ở tuổi học đường</w:t>
      </w:r>
      <w:r w:rsidR="00566DF5">
        <w:rPr>
          <w:rFonts w:eastAsia="Times New Roman" w:cs="Times New Roman"/>
          <w:bCs/>
          <w:kern w:val="36"/>
          <w:szCs w:val="28"/>
          <w:lang w:eastAsia="en-ZW"/>
        </w:rPr>
        <w:t xml:space="preserve"> và các dấu hiệu nhận biết sớm như: Rối l</w:t>
      </w:r>
      <w:r w:rsidRPr="00BE14D7">
        <w:rPr>
          <w:rFonts w:eastAsia="Times New Roman" w:cs="Times New Roman"/>
          <w:bCs/>
          <w:kern w:val="36"/>
          <w:szCs w:val="28"/>
          <w:lang w:eastAsia="en-ZW"/>
        </w:rPr>
        <w:t xml:space="preserve">oạn lo âu, trầm cảm, rối loạn tăng động giảm chú ý (ADHD), rối loạn hành vi và một số biểu hiện khác. </w:t>
      </w:r>
      <w:r w:rsidR="00566DF5" w:rsidRPr="00566DF5">
        <w:rPr>
          <w:rFonts w:eastAsia="Times New Roman" w:cs="Times New Roman"/>
          <w:bCs/>
          <w:kern w:val="36"/>
          <w:szCs w:val="28"/>
          <w:lang w:eastAsia="en-ZW"/>
        </w:rPr>
        <w:t>Các yếu tố nguy cơ, yếu tố bảo vệ và những dấu hiệu cảnh báo cần được quan</w:t>
      </w:r>
      <w:r w:rsidR="00566DF5">
        <w:rPr>
          <w:rFonts w:eastAsia="Times New Roman" w:cs="Times New Roman"/>
          <w:bCs/>
          <w:kern w:val="36"/>
          <w:szCs w:val="28"/>
          <w:lang w:eastAsia="en-ZW"/>
        </w:rPr>
        <w:t xml:space="preserve"> tâm, theo dõi và can thiệp sớm; C</w:t>
      </w:r>
      <w:r w:rsidR="00566DF5" w:rsidRPr="00566DF5">
        <w:rPr>
          <w:rFonts w:eastAsia="Times New Roman" w:cs="Times New Roman"/>
          <w:bCs/>
          <w:kern w:val="36"/>
          <w:szCs w:val="28"/>
          <w:lang w:eastAsia="en-ZW"/>
        </w:rPr>
        <w:t>ông tác truyền thông, phát hiện sớm, theo dõi, tư vấn và hỗ trợ học sinh có</w:t>
      </w:r>
      <w:r w:rsidR="00566DF5">
        <w:rPr>
          <w:rFonts w:eastAsia="Times New Roman" w:cs="Times New Roman"/>
          <w:bCs/>
          <w:kern w:val="36"/>
          <w:szCs w:val="28"/>
          <w:lang w:eastAsia="en-ZW"/>
        </w:rPr>
        <w:t xml:space="preserve"> </w:t>
      </w:r>
      <w:r w:rsidR="00566DF5" w:rsidRPr="00566DF5">
        <w:rPr>
          <w:rFonts w:eastAsia="Times New Roman" w:cs="Times New Roman"/>
          <w:bCs/>
          <w:kern w:val="36"/>
          <w:szCs w:val="28"/>
          <w:lang w:eastAsia="en-ZW"/>
        </w:rPr>
        <w:t>vấn đề về sức khỏe tâm thần tại trường học; phối hợp giữa nhà trường, gia đình và cơ</w:t>
      </w:r>
      <w:r w:rsidR="00566DF5">
        <w:rPr>
          <w:rFonts w:eastAsia="Times New Roman" w:cs="Times New Roman"/>
          <w:bCs/>
          <w:kern w:val="36"/>
          <w:szCs w:val="28"/>
          <w:lang w:eastAsia="en-ZW"/>
        </w:rPr>
        <w:t xml:space="preserve"> sở y tế; </w:t>
      </w:r>
      <w:r w:rsidR="00566DF5" w:rsidRPr="00566DF5">
        <w:rPr>
          <w:rFonts w:eastAsia="Times New Roman" w:cs="Times New Roman"/>
          <w:bCs/>
          <w:kern w:val="36"/>
          <w:szCs w:val="28"/>
          <w:lang w:eastAsia="en-ZW"/>
        </w:rPr>
        <w:t>Hướng dẫn nhận biết, sàng lọc ban đầu một số dấu hiệu rối loạn tâm thần</w:t>
      </w:r>
      <w:r w:rsidR="00566DF5">
        <w:rPr>
          <w:rFonts w:eastAsia="Times New Roman" w:cs="Times New Roman"/>
          <w:bCs/>
          <w:kern w:val="36"/>
          <w:szCs w:val="28"/>
          <w:lang w:eastAsia="en-ZW"/>
        </w:rPr>
        <w:t xml:space="preserve"> </w:t>
      </w:r>
      <w:r w:rsidR="00566DF5" w:rsidRPr="00566DF5">
        <w:rPr>
          <w:rFonts w:eastAsia="Times New Roman" w:cs="Times New Roman"/>
          <w:bCs/>
          <w:kern w:val="36"/>
          <w:szCs w:val="28"/>
          <w:lang w:eastAsia="en-ZW"/>
        </w:rPr>
        <w:t>thường gặp ở tuổi học đường và quy trình phối hợp chuyển học sinh đến cơ sở y tế</w:t>
      </w:r>
      <w:r w:rsidR="00566DF5">
        <w:rPr>
          <w:rFonts w:eastAsia="Times New Roman" w:cs="Times New Roman"/>
          <w:bCs/>
          <w:kern w:val="36"/>
          <w:szCs w:val="28"/>
          <w:lang w:eastAsia="en-ZW"/>
        </w:rPr>
        <w:t xml:space="preserve"> khi cần thiết; </w:t>
      </w:r>
      <w:r w:rsidR="00566DF5" w:rsidRPr="00566DF5">
        <w:rPr>
          <w:rFonts w:eastAsia="Times New Roman" w:cs="Times New Roman"/>
          <w:bCs/>
          <w:kern w:val="36"/>
          <w:szCs w:val="28"/>
          <w:lang w:eastAsia="en-ZW"/>
        </w:rPr>
        <w:t>Thực hành, thảo luận và giải đáp những khó khăn, vướng mắc trong quá trình</w:t>
      </w:r>
      <w:r w:rsidR="00566DF5">
        <w:rPr>
          <w:rFonts w:eastAsia="Times New Roman" w:cs="Times New Roman"/>
          <w:bCs/>
          <w:kern w:val="36"/>
          <w:szCs w:val="28"/>
          <w:lang w:eastAsia="en-ZW"/>
        </w:rPr>
        <w:t xml:space="preserve"> </w:t>
      </w:r>
      <w:r w:rsidR="00566DF5" w:rsidRPr="00566DF5">
        <w:rPr>
          <w:rFonts w:eastAsia="Times New Roman" w:cs="Times New Roman"/>
          <w:bCs/>
          <w:kern w:val="36"/>
          <w:szCs w:val="28"/>
          <w:lang w:eastAsia="en-ZW"/>
        </w:rPr>
        <w:t>nhận biết, theo dõi, tư vấn và hỗ trợ học sinh.</w:t>
      </w:r>
    </w:p>
    <w:p w14:paraId="4393B857" w14:textId="77777777" w:rsidR="00BE14D7" w:rsidRPr="00BE14D7" w:rsidRDefault="00BE14D7" w:rsidP="00566DF5">
      <w:pPr>
        <w:jc w:val="both"/>
        <w:rPr>
          <w:rFonts w:eastAsia="Times New Roman" w:cs="Times New Roman"/>
          <w:bCs/>
          <w:kern w:val="36"/>
          <w:szCs w:val="28"/>
          <w:lang w:eastAsia="en-ZW"/>
        </w:rPr>
      </w:pPr>
      <w:r w:rsidRPr="00BE14D7">
        <w:rPr>
          <w:rFonts w:eastAsia="Times New Roman" w:cs="Times New Roman"/>
          <w:bCs/>
          <w:kern w:val="36"/>
          <w:szCs w:val="28"/>
          <w:lang w:eastAsia="en-ZW"/>
        </w:rPr>
        <w:t>Thông qua chương trình, đội ngũ giáo viên tại các trường học trên địa bàn được bổ sung kiến thức và kỹ năng cần thiết để chủ động hơn trong việc quan sát, phát hiện những thay đổi đáng lưu ý ở học sinh. Đây cũng là cơ sở góp</w:t>
      </w:r>
      <w:r>
        <w:rPr>
          <w:rFonts w:eastAsia="Times New Roman" w:cs="Times New Roman"/>
          <w:bCs/>
          <w:kern w:val="36"/>
          <w:szCs w:val="28"/>
          <w:lang w:eastAsia="en-ZW"/>
        </w:rPr>
        <w:t xml:space="preserve"> phần tăng cường phối hợp giữa </w:t>
      </w:r>
      <w:r w:rsidRPr="00BE14D7">
        <w:rPr>
          <w:rFonts w:eastAsia="Times New Roman" w:cs="Times New Roman"/>
          <w:bCs/>
          <w:kern w:val="36"/>
          <w:szCs w:val="28"/>
          <w:lang w:eastAsia="en-ZW"/>
        </w:rPr>
        <w:t xml:space="preserve">nhà </w:t>
      </w:r>
      <w:r>
        <w:rPr>
          <w:rFonts w:eastAsia="Times New Roman" w:cs="Times New Roman"/>
          <w:bCs/>
          <w:kern w:val="36"/>
          <w:szCs w:val="28"/>
          <w:lang w:eastAsia="en-ZW"/>
        </w:rPr>
        <w:t>trường - gia đình - cơ sở y tế</w:t>
      </w:r>
      <w:r w:rsidRPr="00BE14D7">
        <w:rPr>
          <w:rFonts w:eastAsia="Times New Roman" w:cs="Times New Roman"/>
          <w:bCs/>
          <w:kern w:val="36"/>
          <w:szCs w:val="28"/>
          <w:lang w:eastAsia="en-ZW"/>
        </w:rPr>
        <w:t xml:space="preserve">, từng bước xây dựng môi trường học tập an toàn, thân thiện và quan tâm hơn đến sức khỏe thể chất, </w:t>
      </w:r>
      <w:r w:rsidR="00566DF5">
        <w:rPr>
          <w:rFonts w:eastAsia="Times New Roman" w:cs="Times New Roman"/>
          <w:bCs/>
          <w:kern w:val="36"/>
          <w:szCs w:val="28"/>
          <w:lang w:eastAsia="en-ZW"/>
        </w:rPr>
        <w:t>tinh thần của trẻ em, học sinh.</w:t>
      </w:r>
    </w:p>
    <w:p w14:paraId="1513BF32" w14:textId="77777777" w:rsidR="00566DF5" w:rsidRDefault="00BE14D7" w:rsidP="00566DF5">
      <w:pPr>
        <w:jc w:val="both"/>
        <w:rPr>
          <w:rFonts w:eastAsia="Times New Roman" w:cs="Times New Roman"/>
          <w:bCs/>
          <w:kern w:val="36"/>
          <w:szCs w:val="28"/>
          <w:lang w:eastAsia="en-ZW"/>
        </w:rPr>
      </w:pPr>
      <w:r w:rsidRPr="00BE14D7">
        <w:rPr>
          <w:rFonts w:eastAsia="Times New Roman" w:cs="Times New Roman"/>
          <w:bCs/>
          <w:kern w:val="36"/>
          <w:szCs w:val="28"/>
          <w:lang w:eastAsia="en-ZW"/>
        </w:rPr>
        <w:t>Hoạt động tập huấn đồng thời góp phần nâng cao hiệu quả công tác chăm sóc sức khỏe tâm thần trẻ em, học sinh tại trường học và cộng đồng, hướng tới việc phát hiện sớm, can thiệp phù hợp và hạn chế những ảnh hưởng lâu dài của các vấn đề sức khỏe tâm thần đối với quá trình học tập và phát triển của trẻ.</w:t>
      </w:r>
    </w:p>
    <w:p w14:paraId="319A8F9F" w14:textId="05B905F9" w:rsidR="004A489F" w:rsidRDefault="004A489F" w:rsidP="004A489F">
      <w:pPr>
        <w:pStyle w:val="ListParagraph"/>
        <w:numPr>
          <w:ilvl w:val="0"/>
          <w:numId w:val="1"/>
        </w:numPr>
        <w:jc w:val="both"/>
        <w:rPr>
          <w:rFonts w:eastAsia="Times New Roman" w:cs="Times New Roman"/>
          <w:bCs/>
          <w:kern w:val="36"/>
          <w:szCs w:val="28"/>
          <w:lang w:eastAsia="en-ZW"/>
        </w:rPr>
      </w:pPr>
      <w:r>
        <w:rPr>
          <w:rFonts w:eastAsia="Times New Roman" w:cs="Times New Roman"/>
          <w:bCs/>
          <w:kern w:val="36"/>
          <w:szCs w:val="28"/>
          <w:lang w:eastAsia="en-ZW"/>
        </w:rPr>
        <w:t xml:space="preserve">Một số </w:t>
      </w:r>
      <w:r w:rsidR="00D8330C">
        <w:rPr>
          <w:rFonts w:eastAsia="Times New Roman" w:cs="Times New Roman"/>
          <w:bCs/>
          <w:kern w:val="36"/>
          <w:szCs w:val="28"/>
          <w:lang w:eastAsia="en-ZW"/>
        </w:rPr>
        <w:t>h</w:t>
      </w:r>
      <w:r>
        <w:rPr>
          <w:rFonts w:eastAsia="Times New Roman" w:cs="Times New Roman"/>
          <w:bCs/>
          <w:kern w:val="36"/>
          <w:szCs w:val="28"/>
          <w:lang w:eastAsia="en-ZW"/>
        </w:rPr>
        <w:t>ình ảnh buổi tập huấn:</w:t>
      </w:r>
    </w:p>
    <w:p w14:paraId="316C9A51" w14:textId="261C61B8" w:rsidR="00D8330C" w:rsidRDefault="00D8330C" w:rsidP="00D8330C">
      <w:pPr>
        <w:pStyle w:val="ListParagraph"/>
        <w:jc w:val="both"/>
        <w:rPr>
          <w:rFonts w:eastAsia="Times New Roman" w:cs="Times New Roman"/>
          <w:bCs/>
          <w:kern w:val="36"/>
          <w:szCs w:val="28"/>
          <w:lang w:eastAsia="en-ZW"/>
        </w:rPr>
      </w:pPr>
      <w:r>
        <w:rPr>
          <w:noProof/>
        </w:rPr>
        <w:lastRenderedPageBreak/>
        <w:drawing>
          <wp:inline distT="0" distB="0" distL="0" distR="0" wp14:anchorId="7EF57241" wp14:editId="054E5E04">
            <wp:extent cx="5760085" cy="3242310"/>
            <wp:effectExtent l="0" t="0" r="0" b="0"/>
            <wp:docPr id="18448394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292D3082" wp14:editId="3100C33A">
            <wp:extent cx="5760085" cy="3529330"/>
            <wp:effectExtent l="0" t="0" r="0" b="0"/>
            <wp:docPr id="17788324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3529330"/>
                    </a:xfrm>
                    <a:prstGeom prst="rect">
                      <a:avLst/>
                    </a:prstGeom>
                    <a:noFill/>
                    <a:ln>
                      <a:noFill/>
                    </a:ln>
                  </pic:spPr>
                </pic:pic>
              </a:graphicData>
            </a:graphic>
          </wp:inline>
        </w:drawing>
      </w:r>
      <w:r>
        <w:rPr>
          <w:noProof/>
        </w:rPr>
        <w:lastRenderedPageBreak/>
        <w:drawing>
          <wp:inline distT="0" distB="0" distL="0" distR="0" wp14:anchorId="45AABFAC" wp14:editId="7D188705">
            <wp:extent cx="5760085" cy="3561715"/>
            <wp:effectExtent l="0" t="0" r="0" b="635"/>
            <wp:docPr id="2053380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3561715"/>
                    </a:xfrm>
                    <a:prstGeom prst="rect">
                      <a:avLst/>
                    </a:prstGeom>
                    <a:noFill/>
                    <a:ln>
                      <a:noFill/>
                    </a:ln>
                  </pic:spPr>
                </pic:pic>
              </a:graphicData>
            </a:graphic>
          </wp:inline>
        </w:drawing>
      </w:r>
      <w:r>
        <w:rPr>
          <w:noProof/>
        </w:rPr>
        <w:drawing>
          <wp:inline distT="0" distB="0" distL="0" distR="0" wp14:anchorId="4287F829" wp14:editId="0CCF05A7">
            <wp:extent cx="5760085" cy="3242310"/>
            <wp:effectExtent l="0" t="0" r="0" b="0"/>
            <wp:docPr id="2544499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75480C17" wp14:editId="076D7285">
            <wp:extent cx="5760085" cy="3242310"/>
            <wp:effectExtent l="0" t="0" r="0" b="0"/>
            <wp:docPr id="16879207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6804CE55" wp14:editId="758EEED6">
            <wp:extent cx="5760085" cy="3242310"/>
            <wp:effectExtent l="0" t="0" r="0" b="0"/>
            <wp:docPr id="2431293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1B6C7603" wp14:editId="6C7592D5">
            <wp:extent cx="5760085" cy="4606290"/>
            <wp:effectExtent l="0" t="0" r="0" b="3810"/>
            <wp:docPr id="2650554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4606290"/>
                    </a:xfrm>
                    <a:prstGeom prst="rect">
                      <a:avLst/>
                    </a:prstGeom>
                    <a:noFill/>
                    <a:ln>
                      <a:noFill/>
                    </a:ln>
                  </pic:spPr>
                </pic:pic>
              </a:graphicData>
            </a:graphic>
          </wp:inline>
        </w:drawing>
      </w:r>
      <w:r>
        <w:rPr>
          <w:noProof/>
        </w:rPr>
        <w:drawing>
          <wp:inline distT="0" distB="0" distL="0" distR="0" wp14:anchorId="099D0BCA" wp14:editId="322910C8">
            <wp:extent cx="5760085" cy="3242310"/>
            <wp:effectExtent l="0" t="0" r="0" b="0"/>
            <wp:docPr id="1960404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p>
    <w:p w14:paraId="1223EA05" w14:textId="77777777" w:rsidR="00D8330C" w:rsidRPr="00D8330C" w:rsidRDefault="00D8330C" w:rsidP="00D8330C">
      <w:pPr>
        <w:ind w:left="360"/>
        <w:jc w:val="both"/>
        <w:rPr>
          <w:rFonts w:eastAsia="Times New Roman" w:cs="Times New Roman"/>
          <w:bCs/>
          <w:kern w:val="36"/>
          <w:szCs w:val="28"/>
          <w:lang w:eastAsia="en-ZW"/>
        </w:rPr>
      </w:pPr>
    </w:p>
    <w:sectPr w:rsidR="00D8330C" w:rsidRPr="00D8330C"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F53CB"/>
    <w:multiLevelType w:val="hybridMultilevel"/>
    <w:tmpl w:val="70ECA4A6"/>
    <w:lvl w:ilvl="0" w:tplc="30090001">
      <w:numFmt w:val="bullet"/>
      <w:lvlText w:val=""/>
      <w:lvlJc w:val="left"/>
      <w:pPr>
        <w:ind w:left="720" w:hanging="360"/>
      </w:pPr>
      <w:rPr>
        <w:rFonts w:ascii="Symbol" w:eastAsia="Times New Roman" w:hAnsi="Symbol"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16cid:durableId="45024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FA4"/>
    <w:rsid w:val="00140228"/>
    <w:rsid w:val="001A1D1C"/>
    <w:rsid w:val="0020148D"/>
    <w:rsid w:val="00226FEF"/>
    <w:rsid w:val="00465D4E"/>
    <w:rsid w:val="004A489F"/>
    <w:rsid w:val="00566DF5"/>
    <w:rsid w:val="00B5306C"/>
    <w:rsid w:val="00B60FA4"/>
    <w:rsid w:val="00BE14D7"/>
    <w:rsid w:val="00D8330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681E9"/>
  <w15:chartTrackingRefBased/>
  <w15:docId w15:val="{EDB1AC81-BC93-4382-AB9A-49B9ECEB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48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0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5</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BX</cp:lastModifiedBy>
  <cp:revision>4</cp:revision>
  <dcterms:created xsi:type="dcterms:W3CDTF">2026-09-25T02:17:00Z</dcterms:created>
  <dcterms:modified xsi:type="dcterms:W3CDTF">2026-09-25T09:56:00Z</dcterms:modified>
</cp:coreProperties>
</file>